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13" w:rsidRPr="00523613" w:rsidRDefault="00523613" w:rsidP="00523613">
      <w:pPr>
        <w:pStyle w:val="c1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333333"/>
          <w:sz w:val="44"/>
          <w:szCs w:val="44"/>
        </w:rPr>
      </w:pPr>
      <w:r>
        <w:rPr>
          <w:rStyle w:val="c2"/>
          <w:rFonts w:ascii="Arial" w:hAnsi="Arial" w:cs="Arial"/>
          <w:color w:val="333333"/>
          <w:sz w:val="45"/>
          <w:szCs w:val="45"/>
        </w:rPr>
        <w:t xml:space="preserve">       </w:t>
      </w:r>
      <w:r w:rsidRPr="00523613">
        <w:rPr>
          <w:rStyle w:val="c2"/>
          <w:rFonts w:ascii="Arial" w:hAnsi="Arial" w:cs="Arial"/>
          <w:b/>
          <w:bCs/>
          <w:color w:val="333333"/>
          <w:sz w:val="44"/>
          <w:szCs w:val="44"/>
        </w:rPr>
        <w:t xml:space="preserve">Консультация для родителей </w:t>
      </w:r>
    </w:p>
    <w:p w:rsidR="00523613" w:rsidRDefault="00523613" w:rsidP="00523613">
      <w:pPr>
        <w:pStyle w:val="c10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b/>
          <w:bCs/>
          <w:color w:val="FF0000"/>
          <w:sz w:val="40"/>
          <w:szCs w:val="40"/>
        </w:rPr>
      </w:pPr>
      <w:r w:rsidRPr="00523613">
        <w:rPr>
          <w:rStyle w:val="c2"/>
          <w:rFonts w:ascii="Arial" w:hAnsi="Arial" w:cs="Arial"/>
          <w:b/>
          <w:bCs/>
          <w:color w:val="FF0000"/>
          <w:sz w:val="40"/>
          <w:szCs w:val="40"/>
        </w:rPr>
        <w:t>«Развитие речи детей 2–3 лет в семье»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rPr>
          <w:rFonts w:asciiTheme="majorBidi" w:hAnsiTheme="majorBidi" w:cstheme="majorBidi"/>
          <w:color w:val="000000"/>
          <w:sz w:val="22"/>
          <w:szCs w:val="22"/>
        </w:rPr>
      </w:pPr>
    </w:p>
    <w:p w:rsid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color w:val="111111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После двух лет даже самые молчаливые детки начинают говорить. Хотя происходит это у всех по-разному. Одни сразу начинают говорить целыми предложениями, другие произносят только отдельные слова.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Развитие речи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у ребенка зависит в первую очередь от его индивидуальных особенностей.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Если ваш малыш не может освоить некоторые звуки, не нужно паниковать и бегать к логопеду. Начните самостоятельные занятия, и как можно больше говорите с ним.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Развитие речи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ребенка 2 лет в большой степени зависит от внимания и усилий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родителей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. Не пропустите этот период, запаситесь книжками и начинайте занятия.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Рассматривайте с малышом рисунки и объясняйте, что на них изображено. Попросите его показывать предметы, которые вы будите называть. Учите ритмические стишки и короткие песенки.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Уделите внимание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развитию мелкой моторики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. Она тоже оказывает влияние на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развитие речи у ребенка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. Попробуйте складывать </w:t>
      </w:r>
      <w:proofErr w:type="spellStart"/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пазлы</w:t>
      </w:r>
      <w:proofErr w:type="spellEnd"/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 и описывать картинку, которая будет получаться. Не забывайте и о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развивающих играх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. Чтобы малыш научился воспринимать на слух большое количество информации.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В 2 года кроха знает достаточно много 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  <w:u w:val="single"/>
        </w:rPr>
        <w:t>звуков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: Б, П, М, Т, Д, Ф, В, Н, К, Л, Х, Г, С. Остальные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(кроме гласных)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он заменяет известными или вообще пропускает. И помощь логопеда в таких случаях не нужна.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Наверняка у вас дома много мягких игрушек. Расставьте их по комнате. Потом вместе с малышом подходите поочередно к каждой игрушка и знакомьтесь с ней. Но есть одно условие – говорить нужно на их языке. Это будет замечательная тренировка для ребенка.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Чтобы облегчить изучение новых звуков, делайте зарядку для языка и губ. Она просто необходима для более быстрого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развития речи крохи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.</w:t>
      </w:r>
    </w:p>
    <w:p w:rsid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color w:val="111111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Первое упражнение можно выполнять утром, во время умывания. Малыш наверняка любит корчить рожицы перед зеркалом, вот и воспользуйтесь этим. </w:t>
      </w:r>
      <w:r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 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111111"/>
          <w:sz w:val="32"/>
          <w:szCs w:val="32"/>
        </w:rPr>
      </w:pP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lastRenderedPageBreak/>
        <w:t>Семья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Возьмите игрушечного медвежонка и пусть он расспросит вашего ребенка о его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семье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: «Как тебя зовут? Сколько тебе лет? У тебя есть мама? Как её зовут? Как зовут твоего папу? У тебя есть брат или сестра? Как его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(её)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зовут?»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color w:val="111111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 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color w:val="111111"/>
          <w:sz w:val="32"/>
          <w:szCs w:val="32"/>
        </w:rPr>
      </w:pPr>
    </w:p>
    <w:p w:rsidR="00523613" w:rsidRPr="00523613" w:rsidRDefault="00523613" w:rsidP="00523613">
      <w:pPr>
        <w:pStyle w:val="c1"/>
        <w:shd w:val="clear" w:color="auto" w:fill="FFFFFF"/>
        <w:tabs>
          <w:tab w:val="left" w:pos="825"/>
        </w:tabs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b/>
          <w:bCs/>
          <w:color w:val="111111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ab/>
      </w:r>
      <w:r w:rsidRPr="00523613">
        <w:rPr>
          <w:rStyle w:val="c0"/>
          <w:rFonts w:asciiTheme="majorBidi" w:hAnsiTheme="majorBidi" w:cstheme="majorBidi"/>
          <w:b/>
          <w:bCs/>
          <w:color w:val="111111"/>
          <w:sz w:val="32"/>
          <w:szCs w:val="32"/>
        </w:rPr>
        <w:t>Игры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b/>
          <w:bCs/>
          <w:color w:val="111111"/>
          <w:sz w:val="32"/>
          <w:szCs w:val="32"/>
        </w:rPr>
        <w:t>Чудесный мешочек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Вместе с ребенком сложите в мешочек различные мелкие 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  <w:u w:val="single"/>
        </w:rPr>
        <w:t>предметы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: машинка, матрешка, лягушонок, ёлочка, ложка, чашка и т. п. Ребенок опускает руку в мешочек, достает игрушку и громко и четко её называет.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Разговор по телефону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Поиграйте с ребенком, будто вы разговариваете с ним по телефону. Задавайте малышу вопросы, а он пусть отвечает. Стройте свои вопросы так, чтобы на них нужно было давать </w:t>
      </w:r>
      <w:r w:rsidRPr="00523613">
        <w:rPr>
          <w:rStyle w:val="c5"/>
          <w:rFonts w:asciiTheme="majorBidi" w:hAnsiTheme="majorBidi" w:cstheme="majorBidi"/>
          <w:b/>
          <w:bCs/>
          <w:color w:val="111111"/>
          <w:sz w:val="32"/>
          <w:szCs w:val="32"/>
        </w:rPr>
        <w:t>развернутые ответы 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(вместо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«Ты дома с мамой?»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лучше 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  <w:u w:val="single"/>
        </w:rPr>
        <w:t>спросить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: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«С кем ты дома?»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).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b/>
          <w:bCs/>
          <w:color w:val="111111"/>
          <w:sz w:val="32"/>
          <w:szCs w:val="32"/>
        </w:rPr>
        <w:t>Магазин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Разложите на столе различные игрушки, нарежьте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«деньги»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– бумажки - и поиграйте с малышом в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«магазин»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. Один из вас будет продавцом, другой покупателем. Для покупателя можно подготовить сумку или корзинку. Потом поменяйтесь ролями.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b/>
          <w:bCs/>
          <w:color w:val="111111"/>
          <w:sz w:val="32"/>
          <w:szCs w:val="32"/>
        </w:rPr>
        <w:t>Сказки</w:t>
      </w:r>
    </w:p>
    <w:p w:rsidR="00523613" w:rsidRPr="00523613" w:rsidRDefault="00523613" w:rsidP="00523613">
      <w:pPr>
        <w:pStyle w:val="c6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С опорой на иллюстрации к книге учите малыша пересказывать самые простые сказки –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«Курочка ряба»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,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«Репка»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, </w:t>
      </w:r>
      <w:r w:rsidRPr="00523613">
        <w:rPr>
          <w:rStyle w:val="c0"/>
          <w:rFonts w:asciiTheme="majorBidi" w:hAnsiTheme="majorBidi" w:cstheme="majorBidi"/>
          <w:i/>
          <w:iCs/>
          <w:color w:val="111111"/>
          <w:sz w:val="32"/>
          <w:szCs w:val="32"/>
        </w:rPr>
        <w:t>«Пузырь, соломинка и лапоть»</w:t>
      </w: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 и т. п. Если иллюстрации к сказкам выполнены на отдельных карточках – можно предлагать ребенку раскладывать карточки в нужном порядке.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 </w:t>
      </w:r>
    </w:p>
    <w:p w:rsid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Style w:val="c0"/>
          <w:rFonts w:asciiTheme="majorBidi" w:hAnsiTheme="majorBidi" w:cstheme="majorBidi"/>
          <w:color w:val="111111"/>
          <w:sz w:val="32"/>
          <w:szCs w:val="32"/>
        </w:rPr>
      </w:pPr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 xml:space="preserve">Обязательно радуйтесь вместе с ребенком, хвалите его. Произнесите скороговорку сами и попросите его постараться сделать это лучше. </w:t>
      </w:r>
    </w:p>
    <w:p w:rsidR="00523613" w:rsidRPr="00523613" w:rsidRDefault="00523613" w:rsidP="00523613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Theme="majorBidi" w:hAnsiTheme="majorBidi" w:cstheme="majorBidi"/>
          <w:color w:val="000000"/>
          <w:sz w:val="32"/>
          <w:szCs w:val="32"/>
        </w:rPr>
      </w:pPr>
      <w:bookmarkStart w:id="0" w:name="_GoBack"/>
      <w:bookmarkEnd w:id="0"/>
      <w:r w:rsidRPr="00523613">
        <w:rPr>
          <w:rStyle w:val="c0"/>
          <w:rFonts w:asciiTheme="majorBidi" w:hAnsiTheme="majorBidi" w:cstheme="majorBidi"/>
          <w:color w:val="111111"/>
          <w:sz w:val="32"/>
          <w:szCs w:val="32"/>
        </w:rPr>
        <w:t>Результат приятно удивит вас.</w:t>
      </w:r>
    </w:p>
    <w:p w:rsidR="00313F38" w:rsidRPr="00523613" w:rsidRDefault="00313F38">
      <w:pPr>
        <w:rPr>
          <w:rFonts w:asciiTheme="majorBidi" w:hAnsiTheme="majorBidi" w:cstheme="majorBidi"/>
          <w:sz w:val="32"/>
          <w:szCs w:val="32"/>
        </w:rPr>
      </w:pPr>
    </w:p>
    <w:sectPr w:rsidR="00313F38" w:rsidRPr="0052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2F"/>
    <w:rsid w:val="00176A2F"/>
    <w:rsid w:val="00313F38"/>
    <w:rsid w:val="0052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D66D3-F873-42EA-AE75-C225EAB9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5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523613"/>
  </w:style>
  <w:style w:type="paragraph" w:customStyle="1" w:styleId="c6">
    <w:name w:val="c6"/>
    <w:basedOn w:val="a"/>
    <w:rsid w:val="005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23613"/>
  </w:style>
  <w:style w:type="character" w:customStyle="1" w:styleId="c5">
    <w:name w:val="c5"/>
    <w:basedOn w:val="a0"/>
    <w:rsid w:val="00523613"/>
  </w:style>
  <w:style w:type="paragraph" w:customStyle="1" w:styleId="c1">
    <w:name w:val="c1"/>
    <w:basedOn w:val="a"/>
    <w:rsid w:val="0052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487</Words>
  <Characters>2777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2021-02-01T18:03:00Z</dcterms:created>
  <dcterms:modified xsi:type="dcterms:W3CDTF">2021-02-01T18:08:00Z</dcterms:modified>
</cp:coreProperties>
</file>