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75F" w:rsidRDefault="000D7A42"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Консультация для родителей</w:t>
      </w:r>
    </w:p>
    <w:p w:rsidR="00FB575F" w:rsidRDefault="000D7A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«Закаливание детей дошкольного возраста»</w:t>
      </w:r>
    </w:p>
    <w:p w:rsidR="004506C2" w:rsidRDefault="004506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Подготовил: воспитатель Евграфова Д.А.</w:t>
      </w:r>
    </w:p>
    <w:bookmarkEnd w:id="0"/>
    <w:p w:rsidR="00FB575F" w:rsidRPr="004506C2" w:rsidRDefault="000D7A42" w:rsidP="004506C2">
      <w:pPr>
        <w:spacing w:after="0" w:line="240" w:lineRule="auto"/>
      </w:pPr>
      <w:r w:rsidRPr="004506C2">
        <w:t>Закаливание – это система профилактических мероприятий, направленных</w:t>
      </w:r>
    </w:p>
    <w:p w:rsidR="00FB575F" w:rsidRPr="004506C2" w:rsidRDefault="000D7A42" w:rsidP="004506C2">
      <w:pPr>
        <w:spacing w:after="0" w:line="240" w:lineRule="auto"/>
      </w:pPr>
      <w:r w:rsidRPr="004506C2">
        <w:t xml:space="preserve">на сопротивляемость организма неблагоприятным факторам </w:t>
      </w:r>
      <w:proofErr w:type="gramStart"/>
      <w:r w:rsidRPr="004506C2">
        <w:t>окружающей</w:t>
      </w:r>
      <w:proofErr w:type="gramEnd"/>
    </w:p>
    <w:p w:rsidR="00FB575F" w:rsidRPr="004506C2" w:rsidRDefault="000D7A42" w:rsidP="004506C2">
      <w:pPr>
        <w:spacing w:after="0" w:line="240" w:lineRule="auto"/>
      </w:pPr>
      <w:proofErr w:type="spellStart"/>
      <w:r w:rsidRPr="004506C2">
        <w:t>среды</w:t>
      </w:r>
      <w:proofErr w:type="gramStart"/>
      <w:r w:rsidRPr="004506C2">
        <w:t>.Э</w:t>
      </w:r>
      <w:proofErr w:type="gramEnd"/>
      <w:r w:rsidRPr="004506C2">
        <w:t>то</w:t>
      </w:r>
      <w:proofErr w:type="spellEnd"/>
      <w:r w:rsidRPr="004506C2">
        <w:t xml:space="preserve"> активная деятельность, намеренное </w:t>
      </w:r>
      <w:r w:rsidRPr="004506C2">
        <w:t>воздействие холодом для</w:t>
      </w:r>
    </w:p>
    <w:p w:rsidR="00FB575F" w:rsidRPr="004506C2" w:rsidRDefault="000D7A42" w:rsidP="004506C2">
      <w:pPr>
        <w:spacing w:after="0" w:line="240" w:lineRule="auto"/>
      </w:pPr>
      <w:r w:rsidRPr="004506C2">
        <w:t>тренировки защитных механизмов тела</w:t>
      </w:r>
      <w:r w:rsidRPr="004506C2">
        <w:t>.</w:t>
      </w:r>
    </w:p>
    <w:p w:rsidR="00FB575F" w:rsidRPr="004506C2" w:rsidRDefault="00FB575F" w:rsidP="004506C2">
      <w:pPr>
        <w:spacing w:after="0" w:line="240" w:lineRule="auto"/>
      </w:pPr>
    </w:p>
    <w:p w:rsidR="00FB575F" w:rsidRPr="004506C2" w:rsidRDefault="000D7A42" w:rsidP="004506C2">
      <w:pPr>
        <w:spacing w:after="0" w:line="240" w:lineRule="auto"/>
      </w:pPr>
      <w:r w:rsidRPr="004506C2">
        <w:t>Иногда ребенок плохо относится к закаливающим процедурам только потому, что изнежен, не желает выполнять то, что ему непривычно. В таком случае придется проявить чуткость и настойчивость в воспи</w:t>
      </w:r>
      <w:r w:rsidRPr="004506C2">
        <w:t xml:space="preserve">тании привычки к закаливающим процедурам. </w:t>
      </w:r>
    </w:p>
    <w:p w:rsidR="00FB575F" w:rsidRPr="004506C2" w:rsidRDefault="000D7A42" w:rsidP="004506C2">
      <w:pPr>
        <w:spacing w:after="0" w:line="240" w:lineRule="auto"/>
      </w:pPr>
      <w:r w:rsidRPr="004506C2">
        <w:t>Общие правила закаливания:</w:t>
      </w:r>
    </w:p>
    <w:p w:rsidR="00FB575F" w:rsidRPr="004506C2" w:rsidRDefault="000D7A42" w:rsidP="004506C2">
      <w:pPr>
        <w:spacing w:after="0" w:line="240" w:lineRule="auto"/>
      </w:pPr>
      <w:r w:rsidRPr="004506C2">
        <w:t>- одевать ребенка по погоде, в особо холодные дни – чуть теплее себя;</w:t>
      </w:r>
    </w:p>
    <w:p w:rsidR="00FB575F" w:rsidRPr="004506C2" w:rsidRDefault="000D7A42" w:rsidP="004506C2">
      <w:pPr>
        <w:spacing w:after="0" w:line="240" w:lineRule="auto"/>
      </w:pPr>
      <w:r w:rsidRPr="004506C2">
        <w:t>- укладывать малыша спать в хорошо проветренной комнате;</w:t>
      </w:r>
    </w:p>
    <w:p w:rsidR="00FB575F" w:rsidRPr="004506C2" w:rsidRDefault="000D7A42" w:rsidP="004506C2">
      <w:pPr>
        <w:spacing w:after="0" w:line="240" w:lineRule="auto"/>
      </w:pPr>
      <w:r w:rsidRPr="004506C2">
        <w:t>- ночная температура в помещении для сна должна быть на два</w:t>
      </w:r>
      <w:r w:rsidRPr="004506C2">
        <w:t>-три градуса</w:t>
      </w:r>
    </w:p>
    <w:p w:rsidR="00FB575F" w:rsidRPr="004506C2" w:rsidRDefault="000D7A42" w:rsidP="004506C2">
      <w:pPr>
        <w:spacing w:after="0" w:line="240" w:lineRule="auto"/>
      </w:pPr>
      <w:r w:rsidRPr="004506C2">
        <w:t xml:space="preserve">ниже, чем </w:t>
      </w:r>
      <w:proofErr w:type="gramStart"/>
      <w:r w:rsidRPr="004506C2">
        <w:t>дневная</w:t>
      </w:r>
      <w:proofErr w:type="gramEnd"/>
      <w:r w:rsidRPr="004506C2">
        <w:t>;</w:t>
      </w:r>
    </w:p>
    <w:p w:rsidR="00FB575F" w:rsidRPr="004506C2" w:rsidRDefault="000D7A42" w:rsidP="004506C2">
      <w:pPr>
        <w:spacing w:after="0" w:line="240" w:lineRule="auto"/>
      </w:pPr>
      <w:r w:rsidRPr="004506C2">
        <w:t>- после сна ополаскивать лицо и кисти прохладной водой;</w:t>
      </w:r>
    </w:p>
    <w:p w:rsidR="00FB575F" w:rsidRPr="004506C2" w:rsidRDefault="000D7A42" w:rsidP="004506C2">
      <w:pPr>
        <w:spacing w:after="0" w:line="240" w:lineRule="auto"/>
      </w:pPr>
      <w:r w:rsidRPr="004506C2">
        <w:t>- ежедневно гулять с ребенком на улице;</w:t>
      </w:r>
    </w:p>
    <w:p w:rsidR="00FB575F" w:rsidRPr="004506C2" w:rsidRDefault="000D7A42" w:rsidP="004506C2">
      <w:pPr>
        <w:spacing w:after="0" w:line="240" w:lineRule="auto"/>
      </w:pPr>
      <w:r w:rsidRPr="004506C2">
        <w:t>- в помещении ребенок должен находиться в легкой одежде;</w:t>
      </w:r>
    </w:p>
    <w:p w:rsidR="00FB575F" w:rsidRPr="004506C2" w:rsidRDefault="000D7A42" w:rsidP="004506C2">
      <w:pPr>
        <w:spacing w:after="0" w:line="240" w:lineRule="auto"/>
      </w:pPr>
      <w:r w:rsidRPr="004506C2">
        <w:t>- начинать закаливающие процедуры необходимо, когда ребенок полностью</w:t>
      </w:r>
    </w:p>
    <w:p w:rsidR="00FB575F" w:rsidRPr="004506C2" w:rsidRDefault="000D7A42" w:rsidP="004506C2">
      <w:pPr>
        <w:spacing w:after="0" w:line="240" w:lineRule="auto"/>
      </w:pPr>
      <w:r w:rsidRPr="004506C2">
        <w:t>з</w:t>
      </w:r>
      <w:r w:rsidRPr="004506C2">
        <w:t>доров.</w:t>
      </w:r>
    </w:p>
    <w:p w:rsidR="00FB575F" w:rsidRPr="004506C2" w:rsidRDefault="000D7A42" w:rsidP="004506C2">
      <w:pPr>
        <w:spacing w:after="0" w:line="240" w:lineRule="auto"/>
      </w:pPr>
      <w:r w:rsidRPr="004506C2">
        <w:t>Виды</w:t>
      </w:r>
      <w:r w:rsidRPr="004506C2">
        <w:t xml:space="preserve"> закаливания:</w:t>
      </w:r>
    </w:p>
    <w:p w:rsidR="00FB575F" w:rsidRPr="004506C2" w:rsidRDefault="00FB575F" w:rsidP="004506C2">
      <w:pPr>
        <w:spacing w:after="0" w:line="240" w:lineRule="auto"/>
      </w:pPr>
    </w:p>
    <w:p w:rsidR="00FB575F" w:rsidRPr="004506C2" w:rsidRDefault="000D7A42" w:rsidP="004506C2">
      <w:pPr>
        <w:spacing w:after="0" w:line="240" w:lineRule="auto"/>
      </w:pPr>
      <w:r w:rsidRPr="004506C2">
        <w:t xml:space="preserve">Умывание — самый доступный в быту вид закаливания водой. Детям рекомендуется ежедневно умывать не только лицо и руки, но также шею и верхнюю </w:t>
      </w:r>
      <w:r w:rsidRPr="004506C2">
        <w:t xml:space="preserve">часть груди до пояса. </w:t>
      </w:r>
      <w:r w:rsidRPr="004506C2">
        <w:t>Начинать надо тепловатой водой (30—32 °С), постепенно снижая ее тем</w:t>
      </w:r>
      <w:r w:rsidRPr="004506C2">
        <w:t>пературу до комнатной, а затем использовать воду из-под крана. После умывания тело ребенка растирают махровым полотенцем до легкого покраснения.</w:t>
      </w:r>
    </w:p>
    <w:p w:rsidR="00FB575F" w:rsidRPr="004506C2" w:rsidRDefault="000D7A42" w:rsidP="004506C2">
      <w:pPr>
        <w:spacing w:after="0" w:line="240" w:lineRule="auto"/>
      </w:pPr>
      <w:r w:rsidRPr="004506C2">
        <w:t>Ножные ванны — очень действенное средство закаливания, поскольку ноги, особенно стопы, наиболее чувствительны к</w:t>
      </w:r>
      <w:r w:rsidRPr="004506C2">
        <w:t xml:space="preserve"> охлаждению. Воздействию подвергаются стопы и нижняя часть голени. Начальная температура воды для детей летом 33—35°, зимой — 35—36°. </w:t>
      </w:r>
      <w:r w:rsidRPr="004506C2">
        <w:t xml:space="preserve">Постепенно снижая через каждую неделю температуру воды на 1 градус, доводят ее до 22—24° и ниже. </w:t>
      </w:r>
      <w:r w:rsidRPr="004506C2">
        <w:t>Продолжительность процеду</w:t>
      </w:r>
      <w:r w:rsidRPr="004506C2">
        <w:t xml:space="preserve">ры 1—3 минуты. Ребенок в это время шевелит стопами, как бы переступая по дну таза. </w:t>
      </w:r>
    </w:p>
    <w:p w:rsidR="00FB575F" w:rsidRPr="004506C2" w:rsidRDefault="000D7A42" w:rsidP="004506C2">
      <w:pPr>
        <w:spacing w:after="0" w:line="240" w:lineRule="auto"/>
      </w:pPr>
      <w:r w:rsidRPr="004506C2">
        <w:t>Душ</w:t>
      </w:r>
      <w:proofErr w:type="gramStart"/>
      <w:r w:rsidRPr="004506C2">
        <w:t xml:space="preserve"> .</w:t>
      </w:r>
      <w:proofErr w:type="gramEnd"/>
      <w:r w:rsidRPr="004506C2">
        <w:t>Эта водная процедура тонизирует нервную систему ребенка, придает ему бодрость, положительно действует на аппетит и сон. Душ особенно полезен вялым детям с плохим аппет</w:t>
      </w:r>
      <w:r w:rsidRPr="004506C2">
        <w:t xml:space="preserve">итом. Температура воды летом — 33—35°, зимой </w:t>
      </w:r>
      <w:r w:rsidRPr="004506C2">
        <w:lastRenderedPageBreak/>
        <w:t xml:space="preserve">должна быть не ниже 36°. </w:t>
      </w:r>
      <w:r w:rsidRPr="004506C2">
        <w:t xml:space="preserve">Постепенно (на 1 градус через каждую неделю зимой, а летом через 3—5 дней) ее снижают до 28°— 25° и ниже. </w:t>
      </w:r>
    </w:p>
    <w:p w:rsidR="00FB575F" w:rsidRPr="004506C2" w:rsidRDefault="000D7A42" w:rsidP="004506C2">
      <w:pPr>
        <w:spacing w:after="0" w:line="240" w:lineRule="auto"/>
      </w:pPr>
      <w:r w:rsidRPr="004506C2">
        <w:t xml:space="preserve">Хождение босиком — один из древнейших приемов закаливания, широко практикуемый </w:t>
      </w:r>
      <w:r w:rsidRPr="004506C2">
        <w:t>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надо, сначала по 1 минуте и прибавлять чере</w:t>
      </w:r>
      <w:r w:rsidRPr="004506C2">
        <w:t xml:space="preserve">з каждые 5—7 дней по 1 минуте, доведя общую продолжительность до 8—10 минут ежедневно. </w:t>
      </w:r>
    </w:p>
    <w:p w:rsidR="00FB575F" w:rsidRPr="004506C2" w:rsidRDefault="000D7A42" w:rsidP="004506C2">
      <w:pPr>
        <w:spacing w:after="0" w:line="240" w:lineRule="auto"/>
      </w:pPr>
      <w:r w:rsidRPr="004506C2">
        <w:t xml:space="preserve">Обливание ног -  производится так. Ребенок садится на низкий табурет или детский стул, ноги ставит на деревянный брусок, положенный на дно таза. </w:t>
      </w:r>
      <w:r w:rsidRPr="004506C2">
        <w:t xml:space="preserve">Воду льют из ковша или </w:t>
      </w:r>
      <w:r w:rsidRPr="004506C2">
        <w:t xml:space="preserve">кувшина на нижнюю треть голеней и стопы. </w:t>
      </w:r>
      <w:r w:rsidRPr="004506C2">
        <w:t xml:space="preserve">Длительность обливания 20—30 секунд. Температура воды вначале 27—28°, через каждые 10 дней ее снижают на 1—2 градуса. </w:t>
      </w:r>
      <w:r w:rsidRPr="004506C2">
        <w:t xml:space="preserve">Конечная температура воды не должна быть ниже 18°. </w:t>
      </w:r>
    </w:p>
    <w:sectPr w:rsidR="00FB575F" w:rsidRPr="004506C2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2" w:rsidRDefault="000D7A42">
      <w:pPr>
        <w:spacing w:line="240" w:lineRule="auto"/>
      </w:pPr>
      <w:r>
        <w:separator/>
      </w:r>
    </w:p>
  </w:endnote>
  <w:endnote w:type="continuationSeparator" w:id="0">
    <w:p w:rsidR="000D7A42" w:rsidRDefault="000D7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2" w:rsidRDefault="000D7A42">
      <w:pPr>
        <w:spacing w:after="0"/>
      </w:pPr>
      <w:r>
        <w:separator/>
      </w:r>
    </w:p>
  </w:footnote>
  <w:footnote w:type="continuationSeparator" w:id="0">
    <w:p w:rsidR="000D7A42" w:rsidRDefault="000D7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31CE"/>
    <w:rsid w:val="00050A31"/>
    <w:rsid w:val="000657E6"/>
    <w:rsid w:val="000716D2"/>
    <w:rsid w:val="00071AAB"/>
    <w:rsid w:val="00082D67"/>
    <w:rsid w:val="000A4F11"/>
    <w:rsid w:val="000B76C4"/>
    <w:rsid w:val="000C5610"/>
    <w:rsid w:val="000D7A42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506C2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575F"/>
    <w:rsid w:val="0E38184B"/>
    <w:rsid w:val="2E3A64E4"/>
    <w:rsid w:val="354A70A5"/>
    <w:rsid w:val="3D2E204C"/>
    <w:rsid w:val="53AC74F0"/>
    <w:rsid w:val="5B8C3E59"/>
    <w:rsid w:val="732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5" w:qFormat="1"/>
    <w:lsdException w:name="index 6" w:qFormat="1"/>
    <w:lsdException w:name="index 7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oa heading" w:qFormat="1"/>
    <w:lsdException w:name="Lis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Message Header" w:qFormat="1"/>
    <w:lsdException w:name="Subtitle" w:qFormat="1"/>
    <w:lsdException w:name="Note Heading" w:qFormat="1"/>
    <w:lsdException w:name="Body Text 2" w:qFormat="1"/>
    <w:lsdException w:name="Body Text Indent 3" w:qFormat="1"/>
    <w:lsdException w:name="Block Text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4" w:qFormat="1"/>
    <w:lsdException w:name="Table Colorful 2" w:qFormat="1"/>
    <w:lsdException w:name="Table Colorful 3" w:qFormat="1"/>
    <w:lsdException w:name="Table Grid 1" w:qFormat="1"/>
    <w:lsdException w:name="Table Grid 2" w:qFormat="1"/>
    <w:lsdException w:name="Table Grid 5" w:qFormat="1"/>
    <w:lsdException w:name="Table Grid 6" w:qFormat="1"/>
    <w:lsdException w:name="Table List 5" w:qFormat="1"/>
    <w:lsdException w:name="Table List 6" w:qFormat="1"/>
    <w:lsdException w:name="Table 3D effects 2" w:qFormat="1"/>
    <w:lsdException w:name="Table 3D effects 3" w:qFormat="1"/>
    <w:lsdException w:name="Table Contemporary" w:qFormat="1"/>
    <w:lsdException w:name="Table Subtle 1" w:qFormat="1"/>
    <w:lsdException w:name="Table Subtle 2" w:qFormat="1"/>
    <w:lsdException w:name="Table Web 3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5" w:qFormat="1"/>
    <w:lsdException w:name="index 6" w:qFormat="1"/>
    <w:lsdException w:name="index 7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oa heading" w:qFormat="1"/>
    <w:lsdException w:name="Lis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Message Header" w:qFormat="1"/>
    <w:lsdException w:name="Subtitle" w:qFormat="1"/>
    <w:lsdException w:name="Note Heading" w:qFormat="1"/>
    <w:lsdException w:name="Body Text 2" w:qFormat="1"/>
    <w:lsdException w:name="Body Text Indent 3" w:qFormat="1"/>
    <w:lsdException w:name="Block Text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4" w:qFormat="1"/>
    <w:lsdException w:name="Table Colorful 2" w:qFormat="1"/>
    <w:lsdException w:name="Table Colorful 3" w:qFormat="1"/>
    <w:lsdException w:name="Table Grid 1" w:qFormat="1"/>
    <w:lsdException w:name="Table Grid 2" w:qFormat="1"/>
    <w:lsdException w:name="Table Grid 5" w:qFormat="1"/>
    <w:lsdException w:name="Table Grid 6" w:qFormat="1"/>
    <w:lsdException w:name="Table List 5" w:qFormat="1"/>
    <w:lsdException w:name="Table List 6" w:qFormat="1"/>
    <w:lsdException w:name="Table 3D effects 2" w:qFormat="1"/>
    <w:lsdException w:name="Table 3D effects 3" w:qFormat="1"/>
    <w:lsdException w:name="Table Contemporary" w:qFormat="1"/>
    <w:lsdException w:name="Table Subtle 1" w:qFormat="1"/>
    <w:lsdException w:name="Table Subtle 2" w:qFormat="1"/>
    <w:lsdException w:name="Table Web 3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3</cp:revision>
  <dcterms:created xsi:type="dcterms:W3CDTF">2025-07-13T22:07:00Z</dcterms:created>
  <dcterms:modified xsi:type="dcterms:W3CDTF">2025-07-28T07:54:00Z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994CF4C55A0645CB9FC1D6A1730AA986_11</vt:lpwstr>
  </property>
</Properties>
</file>